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0CDFAE" w14:textId="14098D6A" w:rsidR="000C1346" w:rsidRPr="00E25CBC" w:rsidRDefault="00B97951" w:rsidP="000C1346">
      <w:pPr>
        <w:autoSpaceDE w:val="0"/>
        <w:autoSpaceDN w:val="0"/>
        <w:adjustRightInd w:val="0"/>
        <w:spacing w:after="0" w:line="240" w:lineRule="auto"/>
        <w:jc w:val="center"/>
        <w:rPr>
          <w:rFonts w:ascii="Arial" w:hAnsi="Arial" w:cs="Arial"/>
          <w:b/>
          <w:bCs/>
          <w:sz w:val="32"/>
          <w:szCs w:val="32"/>
        </w:rPr>
      </w:pPr>
      <w:r>
        <w:rPr>
          <w:rFonts w:ascii="Arial" w:hAnsi="Arial" w:cs="Arial"/>
          <w:b/>
          <w:bCs/>
          <w:sz w:val="32"/>
          <w:szCs w:val="32"/>
        </w:rPr>
        <w:t>KMR</w:t>
      </w:r>
      <w:r w:rsidR="000C1346" w:rsidRPr="00E25CBC">
        <w:rPr>
          <w:rFonts w:ascii="Arial" w:hAnsi="Arial" w:cs="Arial"/>
          <w:b/>
          <w:bCs/>
          <w:sz w:val="32"/>
          <w:szCs w:val="32"/>
        </w:rPr>
        <w:t xml:space="preserve"> </w:t>
      </w:r>
      <w:r>
        <w:rPr>
          <w:rFonts w:ascii="Arial" w:hAnsi="Arial" w:cs="Arial"/>
          <w:b/>
          <w:bCs/>
          <w:sz w:val="32"/>
          <w:szCs w:val="32"/>
        </w:rPr>
        <w:t>CSMS2 PERIMETER</w:t>
      </w:r>
      <w:r w:rsidRPr="00E25CBC">
        <w:rPr>
          <w:rFonts w:ascii="Arial" w:hAnsi="Arial" w:cs="Arial"/>
          <w:b/>
          <w:bCs/>
          <w:sz w:val="32"/>
          <w:szCs w:val="32"/>
        </w:rPr>
        <w:t xml:space="preserve"> </w:t>
      </w:r>
      <w:r w:rsidR="001C5D19" w:rsidRPr="00E25CBC">
        <w:rPr>
          <w:rFonts w:ascii="Arial" w:hAnsi="Arial" w:cs="Arial"/>
          <w:b/>
          <w:bCs/>
          <w:sz w:val="32"/>
          <w:szCs w:val="32"/>
        </w:rPr>
        <w:t>TREE AND VEGETATION REMOVAL</w:t>
      </w:r>
    </w:p>
    <w:p w14:paraId="478618B8" w14:textId="77777777" w:rsidR="000C1346" w:rsidRDefault="000C1346" w:rsidP="000C1346">
      <w:pPr>
        <w:autoSpaceDE w:val="0"/>
        <w:autoSpaceDN w:val="0"/>
        <w:adjustRightInd w:val="0"/>
        <w:spacing w:after="0" w:line="240" w:lineRule="auto"/>
        <w:rPr>
          <w:rFonts w:ascii="Arial" w:hAnsi="Arial" w:cs="Arial"/>
          <w:b/>
          <w:bCs/>
          <w:sz w:val="24"/>
          <w:szCs w:val="24"/>
        </w:rPr>
      </w:pPr>
    </w:p>
    <w:p w14:paraId="08DF1F40" w14:textId="77777777" w:rsidR="000C1346" w:rsidRDefault="000C1346" w:rsidP="000C1346">
      <w:pPr>
        <w:autoSpaceDE w:val="0"/>
        <w:autoSpaceDN w:val="0"/>
        <w:adjustRightInd w:val="0"/>
        <w:spacing w:after="0" w:line="240" w:lineRule="auto"/>
        <w:rPr>
          <w:rFonts w:ascii="Arial" w:hAnsi="Arial" w:cs="Arial"/>
          <w:b/>
          <w:bCs/>
          <w:sz w:val="24"/>
          <w:szCs w:val="24"/>
        </w:rPr>
      </w:pPr>
    </w:p>
    <w:p w14:paraId="358B6558" w14:textId="28B68D04" w:rsidR="000C1346" w:rsidRDefault="00BF5AE2" w:rsidP="000C1346">
      <w:pPr>
        <w:autoSpaceDE w:val="0"/>
        <w:autoSpaceDN w:val="0"/>
        <w:adjustRightInd w:val="0"/>
        <w:spacing w:after="0" w:line="240" w:lineRule="auto"/>
        <w:rPr>
          <w:rFonts w:ascii="Arial" w:hAnsi="Arial" w:cs="Arial"/>
          <w:b/>
          <w:bCs/>
          <w:sz w:val="24"/>
          <w:szCs w:val="24"/>
        </w:rPr>
      </w:pPr>
      <w:r>
        <w:rPr>
          <w:rFonts w:ascii="Arial" w:hAnsi="Arial" w:cs="Arial"/>
          <w:b/>
          <w:bCs/>
          <w:sz w:val="24"/>
          <w:szCs w:val="24"/>
        </w:rPr>
        <w:t>1</w:t>
      </w:r>
      <w:r w:rsidR="000C1346">
        <w:rPr>
          <w:rFonts w:ascii="Arial" w:hAnsi="Arial" w:cs="Arial"/>
          <w:b/>
          <w:bCs/>
          <w:sz w:val="24"/>
          <w:szCs w:val="24"/>
        </w:rPr>
        <w:t>.0 Scope of Work</w:t>
      </w:r>
    </w:p>
    <w:p w14:paraId="645D2302" w14:textId="77777777" w:rsidR="000F48D1" w:rsidRPr="005857E4" w:rsidRDefault="000F48D1" w:rsidP="005857E4"/>
    <w:p w14:paraId="6EBDD427" w14:textId="0373FC00" w:rsidR="000F48D1" w:rsidRPr="005857E4" w:rsidRDefault="000C1346" w:rsidP="005857E4">
      <w:pPr>
        <w:rPr>
          <w:color w:val="FF0000"/>
        </w:rPr>
      </w:pPr>
      <w:r w:rsidRPr="005857E4">
        <w:t xml:space="preserve">The project is located at the </w:t>
      </w:r>
      <w:r w:rsidR="00B97951">
        <w:t>K</w:t>
      </w:r>
      <w:r w:rsidR="00B97951" w:rsidRPr="00B97951">
        <w:t xml:space="preserve">eaukaha </w:t>
      </w:r>
      <w:r w:rsidR="00B97951">
        <w:t>M</w:t>
      </w:r>
      <w:r w:rsidR="00B97951" w:rsidRPr="00B97951">
        <w:t xml:space="preserve">ilitary </w:t>
      </w:r>
      <w:r w:rsidR="00B97951">
        <w:t>R</w:t>
      </w:r>
      <w:r w:rsidR="00B97951" w:rsidRPr="00B97951">
        <w:t>eservation</w:t>
      </w:r>
      <w:r w:rsidR="000F48D1" w:rsidRPr="005857E4">
        <w:t xml:space="preserve"> (</w:t>
      </w:r>
      <w:r w:rsidR="00B97951">
        <w:t>KMR</w:t>
      </w:r>
      <w:r w:rsidR="00385EA8">
        <w:t>)</w:t>
      </w:r>
    </w:p>
    <w:p w14:paraId="1931BBBD" w14:textId="02A53E9F" w:rsidR="00415116" w:rsidRPr="00A84C90" w:rsidRDefault="000F48D1" w:rsidP="005857E4">
      <w:r w:rsidRPr="00A84C90">
        <w:t>Address:</w:t>
      </w:r>
      <w:r w:rsidR="00385EA8">
        <w:t xml:space="preserve"> </w:t>
      </w:r>
      <w:r w:rsidR="00415116" w:rsidRPr="00415116">
        <w:t>1046 Leilani St, Hilo, HI 96720</w:t>
      </w:r>
    </w:p>
    <w:p w14:paraId="71CC7342" w14:textId="77777777" w:rsidR="000F48D1" w:rsidRPr="005857E4" w:rsidRDefault="000F48D1" w:rsidP="005857E4"/>
    <w:p w14:paraId="44A2BC5F" w14:textId="3B307057" w:rsidR="000F48D1" w:rsidRPr="005857E4" w:rsidRDefault="000C1346" w:rsidP="00267B38">
      <w:r w:rsidRPr="005857E4">
        <w:t>The Contractor shall provide all labor,</w:t>
      </w:r>
      <w:r w:rsidR="000F48D1" w:rsidRPr="005857E4">
        <w:t xml:space="preserve"> </w:t>
      </w:r>
      <w:r w:rsidRPr="005857E4">
        <w:t>tools, equipment and materials to perform all work related to</w:t>
      </w:r>
      <w:r w:rsidR="00225387">
        <w:t xml:space="preserve"> </w:t>
      </w:r>
      <w:r w:rsidR="00385EA8">
        <w:t xml:space="preserve">Cutting and </w:t>
      </w:r>
      <w:r w:rsidR="00225387">
        <w:t>Clearing</w:t>
      </w:r>
      <w:r w:rsidR="001C5D19">
        <w:t xml:space="preserve"> approximately </w:t>
      </w:r>
      <w:r w:rsidR="00B02217">
        <w:t>21,000 sqft (</w:t>
      </w:r>
      <w:r w:rsidR="001C5D19">
        <w:t>.4</w:t>
      </w:r>
      <w:r w:rsidR="00B02217">
        <w:t>8</w:t>
      </w:r>
      <w:r w:rsidR="001C5D19">
        <w:t xml:space="preserve"> acres</w:t>
      </w:r>
      <w:r w:rsidR="00B02217">
        <w:t>)</w:t>
      </w:r>
      <w:r w:rsidR="001C5D19">
        <w:t xml:space="preserve"> of vegetated land</w:t>
      </w:r>
      <w:r w:rsidR="000F48D1" w:rsidRPr="005857E4">
        <w:t xml:space="preserve"> as shown </w:t>
      </w:r>
      <w:r w:rsidR="001C5D19">
        <w:t>on the map</w:t>
      </w:r>
      <w:r w:rsidR="000F48D1" w:rsidRPr="005857E4">
        <w:t xml:space="preserve"> attachment on HIePRO</w:t>
      </w:r>
      <w:r w:rsidRPr="005857E4">
        <w:t xml:space="preserve">. </w:t>
      </w:r>
      <w:r w:rsidR="00267B38">
        <w:t xml:space="preserve">Trees in this area include, but are not limited to, Gunpowder trees, Bing-A-Bing trees, Melochia trees, Lauhala trees, saplings, Coconut palms, Areca palm clumps, </w:t>
      </w:r>
      <w:r w:rsidR="00B02217">
        <w:t>and other trees and shrubs</w:t>
      </w:r>
      <w:r w:rsidR="00267B38">
        <w:t>.</w:t>
      </w:r>
    </w:p>
    <w:p w14:paraId="06571C61" w14:textId="1A3FCCB5" w:rsidR="00267B38" w:rsidRDefault="000F48D1" w:rsidP="00267B38">
      <w:r w:rsidRPr="005857E4">
        <w:t>C</w:t>
      </w:r>
      <w:r w:rsidR="000C1346" w:rsidRPr="005857E4">
        <w:t xml:space="preserve">ontractor shall </w:t>
      </w:r>
      <w:r w:rsidR="00267B38">
        <w:t>cut all trees within this area down to the stump and not disturb the ground. No trees, roots, or stumps shall be uprooted or excavated; any mud ruts or minor machinery tracks must be filled with mulch and tamped down as needed after the service has been rendered.</w:t>
      </w:r>
    </w:p>
    <w:p w14:paraId="2DB24EF5" w14:textId="56379548" w:rsidR="005D46E4" w:rsidRDefault="005D46E4" w:rsidP="005857E4">
      <w:r w:rsidRPr="005D46E4">
        <w:t xml:space="preserve">After trees are cut down to the stump, the Contractor </w:t>
      </w:r>
      <w:r>
        <w:t>shall</w:t>
      </w:r>
      <w:r w:rsidRPr="005D46E4">
        <w:t xml:space="preserve"> apply only pesticides (herbicides) approved for use on Hawaii Army National Guard (HIARNG) facilities</w:t>
      </w:r>
      <w:r>
        <w:t>; this</w:t>
      </w:r>
      <w:r w:rsidRPr="005D46E4">
        <w:t xml:space="preserve"> list</w:t>
      </w:r>
      <w:r>
        <w:t xml:space="preserve"> can be found</w:t>
      </w:r>
      <w:r w:rsidRPr="005D46E4">
        <w:t xml:space="preserve"> on the HIARNG State Pesticide Use List (SPUL). Acceptable products for use at HIARNG facilities include: Garlon (Element) 3A, Garlon (Element) 4, Garlon 4 Ultra (GF-1529).</w:t>
      </w:r>
      <w:r>
        <w:t xml:space="preserve"> </w:t>
      </w:r>
      <w:r w:rsidRPr="005D46E4">
        <w:t>All pesticides (herbicides) will be applied in accordance as per the pesticide (herbicide) label as required by the Federal, Fungicide, Insecticide, Rodenticide Act (FIFRA).</w:t>
      </w:r>
      <w:r>
        <w:t xml:space="preserve"> </w:t>
      </w:r>
      <w:r w:rsidRPr="005D46E4">
        <w:t>Any deviation from approved for use herbicides must first be approved by the HIARNG Pest Management Coordinator (PMC). All pesticides (herbicides) applied must be reported daily on DD Form 1532-1. All pesticide applicators and applications are required to follow all state and federal pesticide laws.</w:t>
      </w:r>
      <w:r>
        <w:t xml:space="preserve"> </w:t>
      </w:r>
    </w:p>
    <w:p w14:paraId="2B69152E" w14:textId="113B3BE2" w:rsidR="00D614DB" w:rsidRDefault="00372A7A" w:rsidP="005857E4">
      <w:r>
        <w:t>T</w:t>
      </w:r>
      <w:r w:rsidRPr="00372A7A">
        <w:t xml:space="preserve">opography of the property </w:t>
      </w:r>
      <w:r>
        <w:t>must</w:t>
      </w:r>
      <w:r w:rsidRPr="00372A7A">
        <w:t xml:space="preserve"> not be changed at all</w:t>
      </w:r>
      <w:r>
        <w:t xml:space="preserve">. </w:t>
      </w:r>
      <w:r w:rsidR="000F48D1" w:rsidRPr="005857E4">
        <w:t xml:space="preserve">Contractor is responsible for </w:t>
      </w:r>
      <w:r w:rsidR="000C1346" w:rsidRPr="005857E4">
        <w:t xml:space="preserve">Field </w:t>
      </w:r>
      <w:r w:rsidR="000F48D1" w:rsidRPr="005857E4">
        <w:t>V</w:t>
      </w:r>
      <w:r w:rsidR="000C1346" w:rsidRPr="005857E4">
        <w:t>erif</w:t>
      </w:r>
      <w:r w:rsidR="000F48D1" w:rsidRPr="005857E4">
        <w:t>ication of</w:t>
      </w:r>
      <w:r w:rsidR="000C1346" w:rsidRPr="005857E4">
        <w:t xml:space="preserve"> the </w:t>
      </w:r>
      <w:r w:rsidR="00154833">
        <w:t xml:space="preserve">dimensions and </w:t>
      </w:r>
      <w:r w:rsidR="000C1346" w:rsidRPr="005857E4">
        <w:t xml:space="preserve">location of the </w:t>
      </w:r>
      <w:r w:rsidR="00154833">
        <w:t>area described in this project.</w:t>
      </w:r>
    </w:p>
    <w:p w14:paraId="287500A7" w14:textId="2BA6DF4F" w:rsidR="007404E8" w:rsidRDefault="007404E8" w:rsidP="005857E4"/>
    <w:p w14:paraId="3BD1AEF8" w14:textId="76322EB1" w:rsidR="007404E8" w:rsidRDefault="007404E8" w:rsidP="005857E4"/>
    <w:p w14:paraId="7E362AE4" w14:textId="7F1870EC" w:rsidR="007404E8" w:rsidRDefault="007404E8" w:rsidP="005857E4"/>
    <w:p w14:paraId="67B116ED" w14:textId="0FC9726B" w:rsidR="007404E8" w:rsidRDefault="007404E8" w:rsidP="005857E4"/>
    <w:p w14:paraId="3E373110" w14:textId="66620382" w:rsidR="007404E8" w:rsidRDefault="007404E8" w:rsidP="005857E4"/>
    <w:p w14:paraId="592D841E" w14:textId="42325056" w:rsidR="007404E8" w:rsidRDefault="007404E8" w:rsidP="005857E4"/>
    <w:p w14:paraId="1F40BA20" w14:textId="11313106" w:rsidR="007404E8" w:rsidRDefault="007404E8" w:rsidP="005857E4"/>
    <w:p w14:paraId="27326D07" w14:textId="77777777" w:rsidR="007404E8" w:rsidRPr="005857E4" w:rsidRDefault="007404E8" w:rsidP="005857E4"/>
    <w:p w14:paraId="645CDEE7" w14:textId="17B9AF96" w:rsidR="0004379F" w:rsidRPr="00556266" w:rsidRDefault="0087353E" w:rsidP="0087353E">
      <w:pPr>
        <w:rPr>
          <w:rFonts w:ascii="Arial" w:hAnsi="Arial" w:cs="Arial"/>
          <w:b/>
          <w:bCs/>
          <w:sz w:val="24"/>
          <w:szCs w:val="24"/>
        </w:rPr>
      </w:pPr>
      <w:r>
        <w:rPr>
          <w:rFonts w:ascii="Arial" w:hAnsi="Arial" w:cs="Arial"/>
          <w:b/>
          <w:bCs/>
          <w:sz w:val="24"/>
          <w:szCs w:val="24"/>
        </w:rPr>
        <w:lastRenderedPageBreak/>
        <w:t>1.</w:t>
      </w:r>
      <w:r w:rsidR="007D2AD4">
        <w:rPr>
          <w:rFonts w:ascii="Arial" w:hAnsi="Arial" w:cs="Arial"/>
          <w:b/>
          <w:bCs/>
          <w:sz w:val="24"/>
          <w:szCs w:val="24"/>
        </w:rPr>
        <w:t>1</w:t>
      </w:r>
      <w:r>
        <w:rPr>
          <w:rFonts w:ascii="Arial" w:hAnsi="Arial" w:cs="Arial"/>
          <w:b/>
          <w:bCs/>
          <w:sz w:val="24"/>
          <w:szCs w:val="24"/>
        </w:rPr>
        <w:t xml:space="preserve"> Estimated Quantities for this Project</w:t>
      </w:r>
    </w:p>
    <w:p w14:paraId="22FE8199" w14:textId="16B41406" w:rsidR="00556266" w:rsidRDefault="00154833" w:rsidP="001044F4">
      <w:r>
        <w:t>Trees requiring cutting down to the stump:</w:t>
      </w:r>
    </w:p>
    <w:p w14:paraId="0FB6757B" w14:textId="04F7B1C2" w:rsidR="00154833" w:rsidRPr="005D46E4" w:rsidRDefault="00154833" w:rsidP="00F74990">
      <w:r>
        <w:t>60 large trees</w:t>
      </w:r>
      <w:r w:rsidR="00B97951">
        <w:t xml:space="preserve"> and shrubs</w:t>
      </w:r>
    </w:p>
    <w:p w14:paraId="4BC12CA4" w14:textId="44903993" w:rsidR="00154833" w:rsidRDefault="00154833" w:rsidP="00B97951">
      <w:r w:rsidRPr="00154833">
        <w:t xml:space="preserve">5 Mountain </w:t>
      </w:r>
      <w:r w:rsidR="00B97951">
        <w:t>Mango Trees</w:t>
      </w:r>
    </w:p>
    <w:p w14:paraId="51E01182" w14:textId="77777777" w:rsidR="00B97951" w:rsidRDefault="00B97951" w:rsidP="00B97951">
      <w:r>
        <w:t>1 coco nut tree</w:t>
      </w:r>
    </w:p>
    <w:p w14:paraId="1C0C78EA" w14:textId="77777777" w:rsidR="00B97951" w:rsidRDefault="00B97951" w:rsidP="00B97951">
      <w:r>
        <w:t>26 Albizzias which vary in sizes from 4” to 12”</w:t>
      </w:r>
    </w:p>
    <w:p w14:paraId="25875DAF" w14:textId="77777777" w:rsidR="00B97951" w:rsidRDefault="00B97951" w:rsidP="00B97951">
      <w:r>
        <w:t xml:space="preserve">4 old mango trees </w:t>
      </w:r>
    </w:p>
    <w:p w14:paraId="17D2ACD4" w14:textId="64F8EFB7" w:rsidR="00B97951" w:rsidRDefault="00B97951" w:rsidP="00B97951">
      <w:r>
        <w:t xml:space="preserve">40 Bing a Bing trees, </w:t>
      </w:r>
      <w:r w:rsidR="00B02217">
        <w:t xml:space="preserve">mostly </w:t>
      </w:r>
      <w:r>
        <w:t>3” thick.</w:t>
      </w:r>
    </w:p>
    <w:p w14:paraId="3AF27A60" w14:textId="548D61B6" w:rsidR="00372A7A" w:rsidRDefault="00372A7A" w:rsidP="00F74990">
      <w:r>
        <w:t>All equipment and accessories required to complete project</w:t>
      </w:r>
    </w:p>
    <w:p w14:paraId="4EEA577C" w14:textId="0F2B1E1F" w:rsidR="007404E8" w:rsidRDefault="007404E8" w:rsidP="00F74990"/>
    <w:p w14:paraId="042F3839" w14:textId="77777777" w:rsidR="007404E8" w:rsidRPr="00154833" w:rsidRDefault="007404E8" w:rsidP="00F74990"/>
    <w:p w14:paraId="2367A1FA" w14:textId="3CA8AA95" w:rsidR="00772FC6" w:rsidRDefault="003D3D27" w:rsidP="000C1346">
      <w:pPr>
        <w:rPr>
          <w:rFonts w:ascii="Arial" w:hAnsi="Arial" w:cs="Arial"/>
          <w:b/>
          <w:bCs/>
          <w:sz w:val="24"/>
          <w:szCs w:val="24"/>
        </w:rPr>
      </w:pPr>
      <w:r>
        <w:rPr>
          <w:rFonts w:ascii="Arial" w:hAnsi="Arial" w:cs="Arial"/>
          <w:b/>
          <w:bCs/>
          <w:sz w:val="24"/>
          <w:szCs w:val="24"/>
        </w:rPr>
        <w:t>1.</w:t>
      </w:r>
      <w:r w:rsidR="00F2002B">
        <w:rPr>
          <w:rFonts w:ascii="Arial" w:hAnsi="Arial" w:cs="Arial"/>
          <w:b/>
          <w:bCs/>
          <w:sz w:val="24"/>
          <w:szCs w:val="24"/>
        </w:rPr>
        <w:t>2</w:t>
      </w:r>
      <w:r>
        <w:rPr>
          <w:rFonts w:ascii="Arial" w:hAnsi="Arial" w:cs="Arial"/>
          <w:b/>
          <w:bCs/>
          <w:sz w:val="24"/>
          <w:szCs w:val="24"/>
        </w:rPr>
        <w:t xml:space="preserve"> Estimated Area of Clearing </w:t>
      </w:r>
    </w:p>
    <w:p w14:paraId="610923C1" w14:textId="23A2B46A" w:rsidR="00772FC6" w:rsidRPr="00E940B4" w:rsidRDefault="003D3D27" w:rsidP="000C1346">
      <w:pPr>
        <w:rPr>
          <w:rFonts w:cstheme="minorHAnsi"/>
        </w:rPr>
      </w:pPr>
      <w:r w:rsidRPr="00E940B4">
        <w:rPr>
          <w:rFonts w:cstheme="minorHAnsi"/>
        </w:rPr>
        <w:t xml:space="preserve">All shrubbery and vegetation over a </w:t>
      </w:r>
      <w:r w:rsidR="00B02217">
        <w:t xml:space="preserve">21,000 sqft (.48 ac) </w:t>
      </w:r>
      <w:r w:rsidRPr="00E940B4">
        <w:rPr>
          <w:rFonts w:cstheme="minorHAnsi"/>
        </w:rPr>
        <w:t xml:space="preserve">stretch bordering the </w:t>
      </w:r>
      <w:r w:rsidR="007D2AD4" w:rsidRPr="00E940B4">
        <w:rPr>
          <w:rFonts w:cstheme="minorHAnsi"/>
        </w:rPr>
        <w:t>property line</w:t>
      </w:r>
      <w:r w:rsidRPr="00E940B4">
        <w:rPr>
          <w:rFonts w:cstheme="minorHAnsi"/>
        </w:rPr>
        <w:t>.</w:t>
      </w:r>
      <w:r w:rsidR="0060718C" w:rsidRPr="00E940B4">
        <w:rPr>
          <w:rFonts w:cstheme="minorHAnsi"/>
        </w:rPr>
        <w:t xml:space="preserve"> </w:t>
      </w:r>
      <w:r w:rsidR="00B02217">
        <w:rPr>
          <w:rFonts w:cstheme="minorHAnsi"/>
        </w:rPr>
        <w:t>C</w:t>
      </w:r>
      <w:r w:rsidR="0060718C" w:rsidRPr="00E940B4">
        <w:rPr>
          <w:rFonts w:cstheme="minorHAnsi"/>
        </w:rPr>
        <w:t xml:space="preserve">ontractor is responsible for </w:t>
      </w:r>
      <w:r w:rsidR="00DF175B">
        <w:rPr>
          <w:rFonts w:cstheme="minorHAnsi"/>
        </w:rPr>
        <w:t>clearing</w:t>
      </w:r>
      <w:r w:rsidR="0060718C" w:rsidRPr="00E940B4">
        <w:rPr>
          <w:rFonts w:cstheme="minorHAnsi"/>
        </w:rPr>
        <w:t xml:space="preserve"> this entire area and verifying quantities before submitting a bid.</w:t>
      </w:r>
    </w:p>
    <w:p w14:paraId="5FC01648" w14:textId="7161F106" w:rsidR="00420F64" w:rsidRPr="00E940B4" w:rsidRDefault="00420F64" w:rsidP="000C1346">
      <w:pPr>
        <w:rPr>
          <w:rFonts w:cstheme="minorHAnsi"/>
        </w:rPr>
      </w:pPr>
      <w:r w:rsidRPr="00E940B4">
        <w:rPr>
          <w:rFonts w:cstheme="minorHAnsi"/>
        </w:rPr>
        <w:t xml:space="preserve">Everything required </w:t>
      </w:r>
      <w:r w:rsidR="007D2AD4" w:rsidRPr="00E940B4">
        <w:rPr>
          <w:rFonts w:cstheme="minorHAnsi"/>
        </w:rPr>
        <w:t>for</w:t>
      </w:r>
      <w:r w:rsidRPr="00E940B4">
        <w:rPr>
          <w:rFonts w:cstheme="minorHAnsi"/>
        </w:rPr>
        <w:t xml:space="preserve"> hauling and properly/legally dispose of </w:t>
      </w:r>
      <w:r w:rsidR="00F31E7F" w:rsidRPr="00E940B4">
        <w:rPr>
          <w:rFonts w:cstheme="minorHAnsi"/>
        </w:rPr>
        <w:t>vegetation</w:t>
      </w:r>
      <w:r w:rsidR="007D2AD4" w:rsidRPr="00E940B4">
        <w:rPr>
          <w:rFonts w:cstheme="minorHAnsi"/>
        </w:rPr>
        <w:t xml:space="preserve"> must </w:t>
      </w:r>
      <w:r w:rsidR="00246565">
        <w:rPr>
          <w:rFonts w:cstheme="minorHAnsi"/>
        </w:rPr>
        <w:t>b</w:t>
      </w:r>
      <w:r w:rsidR="007D2AD4" w:rsidRPr="00E940B4">
        <w:rPr>
          <w:rFonts w:cstheme="minorHAnsi"/>
        </w:rPr>
        <w:t xml:space="preserve">e included in the bid price. In lieu of hauling and disposal, </w:t>
      </w:r>
      <w:r w:rsidR="004355FC" w:rsidRPr="00E940B4">
        <w:rPr>
          <w:rFonts w:cstheme="minorHAnsi"/>
        </w:rPr>
        <w:t>the Project Manager (Jim Barbour) may allow Green Waste generated from mulching. This will need to be approved prior to the Notice to Proceed.</w:t>
      </w:r>
    </w:p>
    <w:p w14:paraId="3CBB7EFB" w14:textId="63C5C1BE" w:rsidR="00772FC6" w:rsidRDefault="00772FC6" w:rsidP="000C1346">
      <w:pPr>
        <w:rPr>
          <w:rFonts w:ascii="Arial" w:hAnsi="Arial" w:cs="Arial"/>
          <w:b/>
          <w:bCs/>
          <w:sz w:val="24"/>
          <w:szCs w:val="24"/>
        </w:rPr>
      </w:pPr>
    </w:p>
    <w:p w14:paraId="1DBCAC2C" w14:textId="77777777" w:rsidR="00E718AC" w:rsidRDefault="00E718AC" w:rsidP="000C1346">
      <w:pPr>
        <w:rPr>
          <w:rFonts w:ascii="Arial" w:hAnsi="Arial" w:cs="Arial"/>
          <w:b/>
          <w:bCs/>
          <w:sz w:val="24"/>
          <w:szCs w:val="24"/>
        </w:rPr>
      </w:pPr>
    </w:p>
    <w:p w14:paraId="238AAA44" w14:textId="06C55253" w:rsidR="00BF5AE2" w:rsidRDefault="00BF5AE2" w:rsidP="00D82CD5">
      <w:pPr>
        <w:autoSpaceDE w:val="0"/>
        <w:autoSpaceDN w:val="0"/>
        <w:adjustRightInd w:val="0"/>
        <w:spacing w:after="0" w:line="240" w:lineRule="auto"/>
        <w:rPr>
          <w:rFonts w:ascii="Arial" w:hAnsi="Arial" w:cs="Arial"/>
          <w:b/>
          <w:bCs/>
          <w:sz w:val="24"/>
          <w:szCs w:val="24"/>
        </w:rPr>
      </w:pPr>
      <w:r>
        <w:rPr>
          <w:rFonts w:ascii="Arial" w:hAnsi="Arial" w:cs="Arial"/>
          <w:b/>
          <w:bCs/>
          <w:sz w:val="24"/>
          <w:szCs w:val="24"/>
        </w:rPr>
        <w:t>2</w:t>
      </w:r>
      <w:r w:rsidR="00D82CD5">
        <w:rPr>
          <w:rFonts w:ascii="Arial" w:hAnsi="Arial" w:cs="Arial"/>
          <w:b/>
          <w:bCs/>
          <w:sz w:val="24"/>
          <w:szCs w:val="24"/>
        </w:rPr>
        <w:t>.0</w:t>
      </w:r>
      <w:r>
        <w:rPr>
          <w:rFonts w:ascii="Arial" w:hAnsi="Arial" w:cs="Arial"/>
          <w:b/>
          <w:bCs/>
          <w:sz w:val="24"/>
          <w:szCs w:val="24"/>
        </w:rPr>
        <w:t xml:space="preserve"> Drawings</w:t>
      </w:r>
    </w:p>
    <w:p w14:paraId="5AF3FCC3" w14:textId="77777777" w:rsidR="00E718AC" w:rsidRDefault="00E718AC" w:rsidP="00D82CD5">
      <w:pPr>
        <w:autoSpaceDE w:val="0"/>
        <w:autoSpaceDN w:val="0"/>
        <w:adjustRightInd w:val="0"/>
        <w:spacing w:after="0" w:line="240" w:lineRule="auto"/>
        <w:rPr>
          <w:rFonts w:ascii="Arial" w:hAnsi="Arial" w:cs="Arial"/>
          <w:b/>
          <w:bCs/>
          <w:sz w:val="24"/>
          <w:szCs w:val="24"/>
        </w:rPr>
      </w:pPr>
    </w:p>
    <w:p w14:paraId="6E0A804D" w14:textId="19589934" w:rsidR="00BF5AE2" w:rsidRPr="005857E4" w:rsidRDefault="00BF5AE2" w:rsidP="005857E4">
      <w:r w:rsidRPr="005857E4">
        <w:t>Please review the Drawing</w:t>
      </w:r>
      <w:r w:rsidR="007404E8">
        <w:t>/Map titled “</w:t>
      </w:r>
      <w:r w:rsidR="007404E8" w:rsidRPr="007404E8">
        <w:t>CSMS2 Clearing Map</w:t>
      </w:r>
      <w:r w:rsidR="007404E8">
        <w:t>”</w:t>
      </w:r>
      <w:bookmarkStart w:id="0" w:name="_GoBack"/>
      <w:bookmarkEnd w:id="0"/>
      <w:r w:rsidRPr="005857E4">
        <w:t xml:space="preserve"> provided in the HIePRO </w:t>
      </w:r>
      <w:r w:rsidR="004355FC">
        <w:t>Solicitation</w:t>
      </w:r>
      <w:r w:rsidRPr="005857E4">
        <w:t>.</w:t>
      </w:r>
    </w:p>
    <w:p w14:paraId="036B0C8A" w14:textId="632297EF" w:rsidR="00BF5AE2" w:rsidRPr="005857E4" w:rsidRDefault="004355FC" w:rsidP="005857E4">
      <w:r>
        <w:t xml:space="preserve">The area considered in this project is comprised of the </w:t>
      </w:r>
      <w:r w:rsidR="00B97951">
        <w:t>A</w:t>
      </w:r>
      <w:r>
        <w:t xml:space="preserve"> </w:t>
      </w:r>
      <w:r w:rsidR="00B97951">
        <w:t>and</w:t>
      </w:r>
      <w:r>
        <w:t xml:space="preserve"> </w:t>
      </w:r>
      <w:r w:rsidR="00B97951">
        <w:t>B</w:t>
      </w:r>
      <w:r>
        <w:t xml:space="preserve"> areas; the </w:t>
      </w:r>
      <w:r w:rsidR="00B97951">
        <w:t>A</w:t>
      </w:r>
      <w:r>
        <w:t xml:space="preserve"> area is where most the </w:t>
      </w:r>
      <w:r w:rsidR="00B97951">
        <w:t xml:space="preserve">thicker </w:t>
      </w:r>
      <w:r>
        <w:t>trees are located</w:t>
      </w:r>
      <w:r w:rsidR="008F0086" w:rsidRPr="005857E4">
        <w:t>.</w:t>
      </w:r>
    </w:p>
    <w:p w14:paraId="132E96E5" w14:textId="5D34B109" w:rsidR="00BF5AE2" w:rsidRDefault="00BF5AE2" w:rsidP="00D82CD5">
      <w:pPr>
        <w:autoSpaceDE w:val="0"/>
        <w:autoSpaceDN w:val="0"/>
        <w:adjustRightInd w:val="0"/>
        <w:spacing w:after="0" w:line="240" w:lineRule="auto"/>
        <w:rPr>
          <w:rFonts w:ascii="Arial" w:hAnsi="Arial" w:cs="Arial"/>
          <w:b/>
          <w:bCs/>
          <w:sz w:val="24"/>
          <w:szCs w:val="24"/>
        </w:rPr>
      </w:pPr>
    </w:p>
    <w:p w14:paraId="49788B33" w14:textId="228C9596" w:rsidR="00E718AC" w:rsidRDefault="00E718AC" w:rsidP="00D82CD5">
      <w:pPr>
        <w:autoSpaceDE w:val="0"/>
        <w:autoSpaceDN w:val="0"/>
        <w:adjustRightInd w:val="0"/>
        <w:spacing w:after="0" w:line="240" w:lineRule="auto"/>
        <w:rPr>
          <w:rFonts w:ascii="Arial" w:hAnsi="Arial" w:cs="Arial"/>
          <w:b/>
          <w:bCs/>
          <w:sz w:val="24"/>
          <w:szCs w:val="24"/>
        </w:rPr>
      </w:pPr>
    </w:p>
    <w:p w14:paraId="06535BC9" w14:textId="46F4DBA7" w:rsidR="007404E8" w:rsidRDefault="007404E8" w:rsidP="00D82CD5">
      <w:pPr>
        <w:autoSpaceDE w:val="0"/>
        <w:autoSpaceDN w:val="0"/>
        <w:adjustRightInd w:val="0"/>
        <w:spacing w:after="0" w:line="240" w:lineRule="auto"/>
        <w:rPr>
          <w:rFonts w:ascii="Arial" w:hAnsi="Arial" w:cs="Arial"/>
          <w:b/>
          <w:bCs/>
          <w:sz w:val="24"/>
          <w:szCs w:val="24"/>
        </w:rPr>
      </w:pPr>
    </w:p>
    <w:p w14:paraId="3A9B60E6" w14:textId="75E1191D" w:rsidR="007404E8" w:rsidRDefault="007404E8" w:rsidP="00D82CD5">
      <w:pPr>
        <w:autoSpaceDE w:val="0"/>
        <w:autoSpaceDN w:val="0"/>
        <w:adjustRightInd w:val="0"/>
        <w:spacing w:after="0" w:line="240" w:lineRule="auto"/>
        <w:rPr>
          <w:rFonts w:ascii="Arial" w:hAnsi="Arial" w:cs="Arial"/>
          <w:b/>
          <w:bCs/>
          <w:sz w:val="24"/>
          <w:szCs w:val="24"/>
        </w:rPr>
      </w:pPr>
    </w:p>
    <w:p w14:paraId="578D6B44" w14:textId="6758E1BF" w:rsidR="007404E8" w:rsidRDefault="007404E8" w:rsidP="00D82CD5">
      <w:pPr>
        <w:autoSpaceDE w:val="0"/>
        <w:autoSpaceDN w:val="0"/>
        <w:adjustRightInd w:val="0"/>
        <w:spacing w:after="0" w:line="240" w:lineRule="auto"/>
        <w:rPr>
          <w:rFonts w:ascii="Arial" w:hAnsi="Arial" w:cs="Arial"/>
          <w:b/>
          <w:bCs/>
          <w:sz w:val="24"/>
          <w:szCs w:val="24"/>
        </w:rPr>
      </w:pPr>
    </w:p>
    <w:p w14:paraId="57D9589E" w14:textId="48298562" w:rsidR="007404E8" w:rsidRDefault="007404E8" w:rsidP="00D82CD5">
      <w:pPr>
        <w:autoSpaceDE w:val="0"/>
        <w:autoSpaceDN w:val="0"/>
        <w:adjustRightInd w:val="0"/>
        <w:spacing w:after="0" w:line="240" w:lineRule="auto"/>
        <w:rPr>
          <w:rFonts w:ascii="Arial" w:hAnsi="Arial" w:cs="Arial"/>
          <w:b/>
          <w:bCs/>
          <w:sz w:val="24"/>
          <w:szCs w:val="24"/>
        </w:rPr>
      </w:pPr>
    </w:p>
    <w:p w14:paraId="7BEECE39" w14:textId="136A67CE" w:rsidR="007404E8" w:rsidRDefault="007404E8" w:rsidP="00D82CD5">
      <w:pPr>
        <w:autoSpaceDE w:val="0"/>
        <w:autoSpaceDN w:val="0"/>
        <w:adjustRightInd w:val="0"/>
        <w:spacing w:after="0" w:line="240" w:lineRule="auto"/>
        <w:rPr>
          <w:rFonts w:ascii="Arial" w:hAnsi="Arial" w:cs="Arial"/>
          <w:b/>
          <w:bCs/>
          <w:sz w:val="24"/>
          <w:szCs w:val="24"/>
        </w:rPr>
      </w:pPr>
    </w:p>
    <w:p w14:paraId="741D107E" w14:textId="1A0E96A1" w:rsidR="007404E8" w:rsidRDefault="007404E8" w:rsidP="00D82CD5">
      <w:pPr>
        <w:autoSpaceDE w:val="0"/>
        <w:autoSpaceDN w:val="0"/>
        <w:adjustRightInd w:val="0"/>
        <w:spacing w:after="0" w:line="240" w:lineRule="auto"/>
        <w:rPr>
          <w:rFonts w:ascii="Arial" w:hAnsi="Arial" w:cs="Arial"/>
          <w:b/>
          <w:bCs/>
          <w:sz w:val="24"/>
          <w:szCs w:val="24"/>
        </w:rPr>
      </w:pPr>
    </w:p>
    <w:p w14:paraId="3CB564D9" w14:textId="15EAA1D1" w:rsidR="007404E8" w:rsidRDefault="007404E8" w:rsidP="00D82CD5">
      <w:pPr>
        <w:autoSpaceDE w:val="0"/>
        <w:autoSpaceDN w:val="0"/>
        <w:adjustRightInd w:val="0"/>
        <w:spacing w:after="0" w:line="240" w:lineRule="auto"/>
        <w:rPr>
          <w:rFonts w:ascii="Arial" w:hAnsi="Arial" w:cs="Arial"/>
          <w:b/>
          <w:bCs/>
          <w:sz w:val="24"/>
          <w:szCs w:val="24"/>
        </w:rPr>
      </w:pPr>
    </w:p>
    <w:p w14:paraId="654E7F41" w14:textId="77777777" w:rsidR="007404E8" w:rsidRDefault="007404E8" w:rsidP="00D82CD5">
      <w:pPr>
        <w:autoSpaceDE w:val="0"/>
        <w:autoSpaceDN w:val="0"/>
        <w:adjustRightInd w:val="0"/>
        <w:spacing w:after="0" w:line="240" w:lineRule="auto"/>
        <w:rPr>
          <w:rFonts w:ascii="Arial" w:hAnsi="Arial" w:cs="Arial"/>
          <w:b/>
          <w:bCs/>
          <w:sz w:val="24"/>
          <w:szCs w:val="24"/>
        </w:rPr>
      </w:pPr>
    </w:p>
    <w:p w14:paraId="5D9F06AD" w14:textId="77777777" w:rsidR="00E718AC" w:rsidRDefault="00E718AC" w:rsidP="00D82CD5">
      <w:pPr>
        <w:autoSpaceDE w:val="0"/>
        <w:autoSpaceDN w:val="0"/>
        <w:adjustRightInd w:val="0"/>
        <w:spacing w:after="0" w:line="240" w:lineRule="auto"/>
        <w:rPr>
          <w:rFonts w:ascii="Arial" w:hAnsi="Arial" w:cs="Arial"/>
          <w:b/>
          <w:bCs/>
          <w:sz w:val="24"/>
          <w:szCs w:val="24"/>
        </w:rPr>
      </w:pPr>
    </w:p>
    <w:p w14:paraId="6A355615" w14:textId="411B433A" w:rsidR="00D82CD5" w:rsidRDefault="00BF5AE2" w:rsidP="00D82CD5">
      <w:pPr>
        <w:autoSpaceDE w:val="0"/>
        <w:autoSpaceDN w:val="0"/>
        <w:adjustRightInd w:val="0"/>
        <w:spacing w:after="0" w:line="240" w:lineRule="auto"/>
        <w:rPr>
          <w:rFonts w:ascii="Arial" w:hAnsi="Arial" w:cs="Arial"/>
          <w:b/>
          <w:bCs/>
          <w:sz w:val="24"/>
          <w:szCs w:val="24"/>
        </w:rPr>
      </w:pPr>
      <w:r>
        <w:rPr>
          <w:rFonts w:ascii="Arial" w:hAnsi="Arial" w:cs="Arial"/>
          <w:b/>
          <w:bCs/>
          <w:sz w:val="24"/>
          <w:szCs w:val="24"/>
        </w:rPr>
        <w:lastRenderedPageBreak/>
        <w:t xml:space="preserve">3.0 </w:t>
      </w:r>
      <w:r w:rsidR="00D82CD5">
        <w:rPr>
          <w:rFonts w:ascii="Arial" w:hAnsi="Arial" w:cs="Arial"/>
          <w:b/>
          <w:bCs/>
          <w:sz w:val="24"/>
          <w:szCs w:val="24"/>
        </w:rPr>
        <w:t>Special Conditions</w:t>
      </w:r>
    </w:p>
    <w:p w14:paraId="514A568E" w14:textId="77777777" w:rsidR="009E18B8" w:rsidRDefault="009E18B8" w:rsidP="009E18B8"/>
    <w:p w14:paraId="4223685B" w14:textId="2B256FBC" w:rsidR="00D82CD5" w:rsidRPr="009E18B8" w:rsidRDefault="00D82CD5" w:rsidP="009E18B8">
      <w:r w:rsidRPr="009E18B8">
        <w:t>All work shall comply with all applicable federal, state, and County of Hawaii laws, rules,</w:t>
      </w:r>
      <w:r w:rsidR="009E18B8">
        <w:t xml:space="preserve"> </w:t>
      </w:r>
      <w:r w:rsidRPr="009E18B8">
        <w:t>codes, ordinances, and regulations.</w:t>
      </w:r>
    </w:p>
    <w:p w14:paraId="330BA669" w14:textId="77777777" w:rsidR="00CC1AD8" w:rsidRDefault="00D82CD5" w:rsidP="009E18B8">
      <w:r w:rsidRPr="009E18B8">
        <w:t xml:space="preserve">The Contractor shall schedule their work to ensure that the </w:t>
      </w:r>
      <w:r w:rsidR="00C56192" w:rsidRPr="009E18B8">
        <w:t>area</w:t>
      </w:r>
      <w:r w:rsidRPr="009E18B8">
        <w:t xml:space="preserve"> is secure</w:t>
      </w:r>
      <w:r w:rsidR="00C56192" w:rsidRPr="009E18B8">
        <w:t xml:space="preserve"> </w:t>
      </w:r>
      <w:r w:rsidRPr="009E18B8">
        <w:t>at the end of each work</w:t>
      </w:r>
      <w:r w:rsidR="00C56192" w:rsidRPr="009E18B8">
        <w:t>-</w:t>
      </w:r>
      <w:r w:rsidRPr="009E18B8">
        <w:t>day.</w:t>
      </w:r>
      <w:r w:rsidR="009E18B8">
        <w:t xml:space="preserve"> </w:t>
      </w:r>
    </w:p>
    <w:p w14:paraId="5918BA91" w14:textId="555BA532" w:rsidR="00D82CD5" w:rsidRDefault="00D82CD5" w:rsidP="009E18B8">
      <w:r w:rsidRPr="009E18B8">
        <w:t xml:space="preserve">Contractor is informed that existing above-ground and below-ground </w:t>
      </w:r>
      <w:r w:rsidR="00C56192" w:rsidRPr="009E18B8">
        <w:t>lines</w:t>
      </w:r>
      <w:r w:rsidRPr="009E18B8">
        <w:t xml:space="preserve"> such as</w:t>
      </w:r>
      <w:r w:rsidR="009E18B8">
        <w:t xml:space="preserve"> </w:t>
      </w:r>
      <w:r w:rsidRPr="009E18B8">
        <w:t xml:space="preserve">electrical equipment, conduits and panels, </w:t>
      </w:r>
      <w:r w:rsidR="00C56192" w:rsidRPr="009E18B8">
        <w:t>and all other subgrade fixtures are their responsibility</w:t>
      </w:r>
      <w:r w:rsidRPr="009E18B8">
        <w:t>.</w:t>
      </w:r>
      <w:r w:rsidR="00C56192" w:rsidRPr="009E18B8">
        <w:t xml:space="preserve"> Any damage that results from the </w:t>
      </w:r>
      <w:r w:rsidR="005335A2">
        <w:t>clearing of this area</w:t>
      </w:r>
      <w:r w:rsidR="00C56192" w:rsidRPr="009E18B8">
        <w:t xml:space="preserve"> is to be fixed by the Contractor at their cost. </w:t>
      </w:r>
    </w:p>
    <w:p w14:paraId="09674FD4" w14:textId="646C0CFE" w:rsidR="009E18B8" w:rsidRPr="009E18B8" w:rsidRDefault="009E18B8" w:rsidP="009E18B8">
      <w:r>
        <w:t>It is recommended that Contractor contacts One-Call before starting any digging or site work</w:t>
      </w:r>
    </w:p>
    <w:p w14:paraId="6459C693" w14:textId="5857F397" w:rsidR="00D82CD5" w:rsidRPr="009E18B8" w:rsidRDefault="00D82CD5" w:rsidP="009E18B8">
      <w:r w:rsidRPr="009E18B8">
        <w:t>Contractor shall be licensed in all appropriate trades required to perform the work and</w:t>
      </w:r>
      <w:r w:rsidR="000F71C4">
        <w:t xml:space="preserve"> </w:t>
      </w:r>
      <w:r w:rsidRPr="009E18B8">
        <w:t>shall submit proof of valid licensure by the State of Hawaii</w:t>
      </w:r>
      <w:r w:rsidR="00C56192" w:rsidRPr="009E18B8">
        <w:t xml:space="preserve"> and HCE Compliant.</w:t>
      </w:r>
    </w:p>
    <w:p w14:paraId="664F3DBE" w14:textId="6538A3AA" w:rsidR="00D82CD5" w:rsidRPr="009E18B8" w:rsidRDefault="00C56192" w:rsidP="009E18B8">
      <w:r w:rsidRPr="009E18B8">
        <w:t>Davis-Bacon Wages must be used by contractor and subcontractor(s)</w:t>
      </w:r>
      <w:r w:rsidR="00D82CD5" w:rsidRPr="009E18B8">
        <w:t>.</w:t>
      </w:r>
    </w:p>
    <w:p w14:paraId="5E4C4294" w14:textId="0B6EA269" w:rsidR="00D82CD5" w:rsidRPr="009E18B8" w:rsidRDefault="00D82CD5" w:rsidP="009E18B8">
      <w:r w:rsidRPr="009E18B8">
        <w:t>Working hours for this project are between 7 a.m. and 3:30 p.m. Requests to work</w:t>
      </w:r>
      <w:r w:rsidR="000F71C4">
        <w:t xml:space="preserve"> </w:t>
      </w:r>
      <w:r w:rsidRPr="009E18B8">
        <w:t>outside of these hours shall be submitted in writing no less than 1 week in advance</w:t>
      </w:r>
      <w:r w:rsidR="00DF606F">
        <w:t xml:space="preserve">. </w:t>
      </w:r>
      <w:r w:rsidR="007B2E5F">
        <w:t>T</w:t>
      </w:r>
      <w:r w:rsidRPr="009E18B8">
        <w:t>here is no guarantee that such requests</w:t>
      </w:r>
      <w:r w:rsidR="000F71C4">
        <w:t xml:space="preserve"> </w:t>
      </w:r>
      <w:r w:rsidRPr="009E18B8">
        <w:t>will be approved</w:t>
      </w:r>
      <w:r w:rsidR="00C56192" w:rsidRPr="009E18B8">
        <w:t>.</w:t>
      </w:r>
    </w:p>
    <w:p w14:paraId="791DAB39" w14:textId="39EAA0FE" w:rsidR="00C56192" w:rsidRDefault="003D685B" w:rsidP="00D82CD5">
      <w:r>
        <w:t>All</w:t>
      </w:r>
      <w:r w:rsidR="00D82CD5" w:rsidRPr="009E18B8">
        <w:t xml:space="preserve"> material</w:t>
      </w:r>
      <w:r>
        <w:t xml:space="preserve"> (dead vegetation, wildlife, fallen trees, cut trees, etc.) </w:t>
      </w:r>
      <w:r w:rsidR="00D82CD5" w:rsidRPr="009E18B8">
        <w:t xml:space="preserve">shall be disposed of </w:t>
      </w:r>
      <w:r w:rsidR="00C56192" w:rsidRPr="009E18B8">
        <w:t>in accordance with all local, state, and federal laws</w:t>
      </w:r>
      <w:r w:rsidR="00D82CD5" w:rsidRPr="009E18B8">
        <w:t>.</w:t>
      </w:r>
    </w:p>
    <w:p w14:paraId="792EF188" w14:textId="77777777" w:rsidR="00E73074" w:rsidRDefault="00E73074" w:rsidP="00D82CD5"/>
    <w:p w14:paraId="7EEAD818" w14:textId="12819DD3" w:rsidR="001B6EFC" w:rsidRDefault="001B6EFC" w:rsidP="005279BF">
      <w:pPr>
        <w:autoSpaceDE w:val="0"/>
        <w:autoSpaceDN w:val="0"/>
        <w:adjustRightInd w:val="0"/>
        <w:spacing w:after="0" w:line="240" w:lineRule="auto"/>
        <w:rPr>
          <w:rFonts w:ascii="Arial" w:hAnsi="Arial" w:cs="Arial"/>
          <w:b/>
          <w:bCs/>
          <w:sz w:val="24"/>
          <w:szCs w:val="24"/>
        </w:rPr>
      </w:pPr>
      <w:r>
        <w:rPr>
          <w:rFonts w:ascii="Arial" w:hAnsi="Arial" w:cs="Arial"/>
          <w:b/>
          <w:bCs/>
          <w:sz w:val="24"/>
          <w:szCs w:val="24"/>
        </w:rPr>
        <w:t xml:space="preserve">3.1 Special Conditions and SOP for </w:t>
      </w:r>
      <w:r w:rsidRPr="001B6EFC">
        <w:rPr>
          <w:rFonts w:ascii="Arial" w:hAnsi="Arial" w:cs="Arial"/>
          <w:b/>
          <w:bCs/>
          <w:sz w:val="24"/>
          <w:szCs w:val="24"/>
        </w:rPr>
        <w:t>Inadvertent Discovery of Cultural Materials</w:t>
      </w:r>
    </w:p>
    <w:p w14:paraId="13CBC047" w14:textId="77777777" w:rsidR="001B6EFC" w:rsidRDefault="001B6EFC" w:rsidP="005279BF">
      <w:pPr>
        <w:autoSpaceDE w:val="0"/>
        <w:autoSpaceDN w:val="0"/>
        <w:adjustRightInd w:val="0"/>
        <w:spacing w:after="0" w:line="240" w:lineRule="auto"/>
        <w:rPr>
          <w:rFonts w:ascii="Arial" w:hAnsi="Arial" w:cs="Arial"/>
          <w:b/>
          <w:bCs/>
          <w:sz w:val="24"/>
          <w:szCs w:val="24"/>
        </w:rPr>
      </w:pPr>
    </w:p>
    <w:p w14:paraId="6A3FB475" w14:textId="77777777" w:rsidR="001B6EFC" w:rsidRDefault="001B6EFC" w:rsidP="001B6EFC">
      <w:pPr>
        <w:autoSpaceDE w:val="0"/>
        <w:autoSpaceDN w:val="0"/>
        <w:adjustRightInd w:val="0"/>
        <w:spacing w:after="0" w:line="240" w:lineRule="auto"/>
        <w:rPr>
          <w:rFonts w:cstheme="minorHAnsi"/>
        </w:rPr>
      </w:pPr>
      <w:r w:rsidRPr="001B6EFC">
        <w:rPr>
          <w:rFonts w:cstheme="minorHAnsi"/>
        </w:rPr>
        <w:t>In the event that the inadvertent discovery of Native Hawaiian cultural items occur</w:t>
      </w:r>
      <w:r>
        <w:rPr>
          <w:rFonts w:cstheme="minorHAnsi"/>
        </w:rPr>
        <w:t>,</w:t>
      </w:r>
      <w:r w:rsidRPr="001B6EFC">
        <w:rPr>
          <w:rFonts w:cstheme="minorHAnsi"/>
        </w:rPr>
        <w:t xml:space="preserve"> all activity in the area will cease and the area will be secured. </w:t>
      </w:r>
      <w:r>
        <w:rPr>
          <w:rFonts w:cstheme="minorHAnsi"/>
        </w:rPr>
        <w:t>Such items include, but are not limited to:</w:t>
      </w:r>
    </w:p>
    <w:p w14:paraId="5BD13425" w14:textId="3C4249F2" w:rsidR="001B6EFC" w:rsidRPr="001B6EFC" w:rsidRDefault="001B6EFC" w:rsidP="001B6EFC">
      <w:pPr>
        <w:autoSpaceDE w:val="0"/>
        <w:autoSpaceDN w:val="0"/>
        <w:adjustRightInd w:val="0"/>
        <w:spacing w:after="0" w:line="240" w:lineRule="auto"/>
        <w:rPr>
          <w:rFonts w:cstheme="minorHAnsi"/>
        </w:rPr>
      </w:pPr>
      <w:r w:rsidRPr="001B6EFC">
        <w:rPr>
          <w:rFonts w:cstheme="minorHAnsi"/>
        </w:rPr>
        <w:t>•</w:t>
      </w:r>
      <w:r w:rsidRPr="001B6EFC">
        <w:rPr>
          <w:rFonts w:cstheme="minorHAnsi"/>
        </w:rPr>
        <w:tab/>
        <w:t>Discovery of known or likely human remains</w:t>
      </w:r>
    </w:p>
    <w:p w14:paraId="03CA66E2" w14:textId="77777777" w:rsidR="001B6EFC" w:rsidRPr="001B6EFC" w:rsidRDefault="001B6EFC" w:rsidP="001B6EFC">
      <w:pPr>
        <w:autoSpaceDE w:val="0"/>
        <w:autoSpaceDN w:val="0"/>
        <w:adjustRightInd w:val="0"/>
        <w:spacing w:after="0" w:line="240" w:lineRule="auto"/>
        <w:rPr>
          <w:rFonts w:cstheme="minorHAnsi"/>
        </w:rPr>
      </w:pPr>
      <w:r w:rsidRPr="001B6EFC">
        <w:rPr>
          <w:rFonts w:cstheme="minorHAnsi"/>
        </w:rPr>
        <w:t>•</w:t>
      </w:r>
      <w:r w:rsidRPr="001B6EFC">
        <w:rPr>
          <w:rFonts w:cstheme="minorHAnsi"/>
        </w:rPr>
        <w:tab/>
        <w:t>Unmarked graves</w:t>
      </w:r>
    </w:p>
    <w:p w14:paraId="06D98DC0" w14:textId="77777777" w:rsidR="001B6EFC" w:rsidRPr="001B6EFC" w:rsidRDefault="001B6EFC" w:rsidP="001B6EFC">
      <w:pPr>
        <w:autoSpaceDE w:val="0"/>
        <w:autoSpaceDN w:val="0"/>
        <w:adjustRightInd w:val="0"/>
        <w:spacing w:after="0" w:line="240" w:lineRule="auto"/>
        <w:rPr>
          <w:rFonts w:cstheme="minorHAnsi"/>
        </w:rPr>
      </w:pPr>
      <w:r w:rsidRPr="001B6EFC">
        <w:rPr>
          <w:rFonts w:cstheme="minorHAnsi"/>
        </w:rPr>
        <w:t>•</w:t>
      </w:r>
      <w:r w:rsidRPr="001B6EFC">
        <w:rPr>
          <w:rFonts w:cstheme="minorHAnsi"/>
        </w:rPr>
        <w:tab/>
        <w:t>Pre-contact or historical artifacts</w:t>
      </w:r>
    </w:p>
    <w:p w14:paraId="631FA137" w14:textId="77777777" w:rsidR="001B6EFC" w:rsidRPr="001B6EFC" w:rsidRDefault="001B6EFC" w:rsidP="001B6EFC">
      <w:pPr>
        <w:autoSpaceDE w:val="0"/>
        <w:autoSpaceDN w:val="0"/>
        <w:adjustRightInd w:val="0"/>
        <w:spacing w:after="0" w:line="240" w:lineRule="auto"/>
        <w:rPr>
          <w:rFonts w:cstheme="minorHAnsi"/>
        </w:rPr>
      </w:pPr>
      <w:r w:rsidRPr="001B6EFC">
        <w:rPr>
          <w:rFonts w:cstheme="minorHAnsi"/>
        </w:rPr>
        <w:t>•</w:t>
      </w:r>
      <w:r w:rsidRPr="001B6EFC">
        <w:rPr>
          <w:rFonts w:cstheme="minorHAnsi"/>
        </w:rPr>
        <w:tab/>
        <w:t>Archaeological features</w:t>
      </w:r>
    </w:p>
    <w:p w14:paraId="437CB1AB" w14:textId="14ABC394" w:rsidR="001B6EFC" w:rsidRDefault="001B6EFC" w:rsidP="001B6EFC">
      <w:pPr>
        <w:autoSpaceDE w:val="0"/>
        <w:autoSpaceDN w:val="0"/>
        <w:adjustRightInd w:val="0"/>
        <w:spacing w:after="0" w:line="240" w:lineRule="auto"/>
        <w:rPr>
          <w:rFonts w:cstheme="minorHAnsi"/>
        </w:rPr>
      </w:pPr>
      <w:r w:rsidRPr="001B6EFC">
        <w:rPr>
          <w:rFonts w:cstheme="minorHAnsi"/>
        </w:rPr>
        <w:t>•</w:t>
      </w:r>
      <w:r w:rsidRPr="001B6EFC">
        <w:rPr>
          <w:rFonts w:cstheme="minorHAnsi"/>
        </w:rPr>
        <w:tab/>
        <w:t>Paleontological remains</w:t>
      </w:r>
      <w:r>
        <w:rPr>
          <w:rFonts w:cstheme="minorHAnsi"/>
        </w:rPr>
        <w:t xml:space="preserve"> </w:t>
      </w:r>
    </w:p>
    <w:p w14:paraId="1D798E25" w14:textId="77777777" w:rsidR="00902447" w:rsidRDefault="00902447" w:rsidP="005279BF">
      <w:pPr>
        <w:autoSpaceDE w:val="0"/>
        <w:autoSpaceDN w:val="0"/>
        <w:adjustRightInd w:val="0"/>
        <w:spacing w:after="0" w:line="240" w:lineRule="auto"/>
        <w:rPr>
          <w:rFonts w:cstheme="minorHAnsi"/>
        </w:rPr>
      </w:pPr>
    </w:p>
    <w:p w14:paraId="244080B1" w14:textId="39742FB7" w:rsidR="001B6EFC" w:rsidRDefault="00902447" w:rsidP="005279BF">
      <w:pPr>
        <w:autoSpaceDE w:val="0"/>
        <w:autoSpaceDN w:val="0"/>
        <w:adjustRightInd w:val="0"/>
        <w:spacing w:after="0" w:line="240" w:lineRule="auto"/>
        <w:rPr>
          <w:rFonts w:cstheme="minorHAnsi"/>
        </w:rPr>
      </w:pPr>
      <w:r>
        <w:rPr>
          <w:rFonts w:cstheme="minorHAnsi"/>
        </w:rPr>
        <w:t>If any Cultural Material is discovered in the course of completing this project, t</w:t>
      </w:r>
      <w:r w:rsidR="001B6EFC" w:rsidRPr="001B6EFC">
        <w:rPr>
          <w:rFonts w:cstheme="minorHAnsi"/>
        </w:rPr>
        <w:t xml:space="preserve">he contractor </w:t>
      </w:r>
      <w:r>
        <w:rPr>
          <w:rFonts w:cstheme="minorHAnsi"/>
        </w:rPr>
        <w:t>must</w:t>
      </w:r>
      <w:r w:rsidR="001B6EFC" w:rsidRPr="001B6EFC">
        <w:rPr>
          <w:rFonts w:cstheme="minorHAnsi"/>
        </w:rPr>
        <w:t xml:space="preserve"> contact the Project Manager and the Cultural Resource Specialist (Kekapala Dye</w:t>
      </w:r>
      <w:r>
        <w:rPr>
          <w:rFonts w:cstheme="minorHAnsi"/>
        </w:rPr>
        <w:t>).</w:t>
      </w:r>
      <w:r w:rsidR="001B6EFC" w:rsidRPr="001B6EFC">
        <w:rPr>
          <w:rFonts w:cstheme="minorHAnsi"/>
        </w:rPr>
        <w:t xml:space="preserve"> </w:t>
      </w:r>
      <w:r>
        <w:rPr>
          <w:rFonts w:cstheme="minorHAnsi"/>
        </w:rPr>
        <w:t>Contractor must then</w:t>
      </w:r>
      <w:r w:rsidR="001B6EFC" w:rsidRPr="001B6EFC">
        <w:rPr>
          <w:rFonts w:cstheme="minorHAnsi"/>
        </w:rPr>
        <w:t xml:space="preserve"> provide the general location, information</w:t>
      </w:r>
      <w:r>
        <w:rPr>
          <w:rFonts w:cstheme="minorHAnsi"/>
        </w:rPr>
        <w:t>,</w:t>
      </w:r>
      <w:r w:rsidR="001B6EFC" w:rsidRPr="001B6EFC">
        <w:rPr>
          <w:rFonts w:cstheme="minorHAnsi"/>
        </w:rPr>
        <w:t xml:space="preserve"> and what activity may have resulted in the discovery. Coordination can be made on where and when activities can resume.  Further guidance can be found </w:t>
      </w:r>
      <w:r>
        <w:rPr>
          <w:rFonts w:cstheme="minorHAnsi"/>
        </w:rPr>
        <w:t>in the HIePRO Solicitation A</w:t>
      </w:r>
      <w:r w:rsidRPr="001B6EFC">
        <w:rPr>
          <w:rFonts w:cstheme="minorHAnsi"/>
        </w:rPr>
        <w:t>ttach</w:t>
      </w:r>
      <w:r>
        <w:rPr>
          <w:rFonts w:cstheme="minorHAnsi"/>
        </w:rPr>
        <w:t>ments</w:t>
      </w:r>
      <w:r w:rsidR="001B6EFC" w:rsidRPr="001B6EFC">
        <w:rPr>
          <w:rFonts w:cstheme="minorHAnsi"/>
        </w:rPr>
        <w:t xml:space="preserve"> </w:t>
      </w:r>
      <w:r>
        <w:rPr>
          <w:rFonts w:cstheme="minorHAnsi"/>
        </w:rPr>
        <w:t>(</w:t>
      </w:r>
      <w:r w:rsidR="001B6EFC" w:rsidRPr="001B6EFC">
        <w:rPr>
          <w:rFonts w:cstheme="minorHAnsi"/>
        </w:rPr>
        <w:t>HIARNG Inadvertent discovery Standard Operating Procedure</w:t>
      </w:r>
      <w:r>
        <w:rPr>
          <w:rFonts w:cstheme="minorHAnsi"/>
        </w:rPr>
        <w:t>)</w:t>
      </w:r>
    </w:p>
    <w:p w14:paraId="39574085" w14:textId="6352FB44" w:rsidR="00912D92" w:rsidRDefault="00912D92" w:rsidP="005279BF">
      <w:pPr>
        <w:autoSpaceDE w:val="0"/>
        <w:autoSpaceDN w:val="0"/>
        <w:adjustRightInd w:val="0"/>
        <w:spacing w:after="0" w:line="240" w:lineRule="auto"/>
        <w:rPr>
          <w:rFonts w:cstheme="minorHAnsi"/>
        </w:rPr>
      </w:pPr>
    </w:p>
    <w:p w14:paraId="7398412B" w14:textId="77777777" w:rsidR="00912D92" w:rsidRDefault="00912D92" w:rsidP="00912D92">
      <w:pPr>
        <w:autoSpaceDE w:val="0"/>
        <w:autoSpaceDN w:val="0"/>
        <w:adjustRightInd w:val="0"/>
        <w:spacing w:after="0" w:line="240" w:lineRule="auto"/>
        <w:rPr>
          <w:rFonts w:cstheme="minorHAnsi"/>
        </w:rPr>
      </w:pPr>
    </w:p>
    <w:p w14:paraId="7E5F3CD3" w14:textId="019CDB51" w:rsidR="00912D92" w:rsidRDefault="00912D92" w:rsidP="00912D92">
      <w:pPr>
        <w:autoSpaceDE w:val="0"/>
        <w:autoSpaceDN w:val="0"/>
        <w:adjustRightInd w:val="0"/>
        <w:spacing w:after="0" w:line="240" w:lineRule="auto"/>
        <w:rPr>
          <w:rFonts w:cstheme="minorHAnsi"/>
        </w:rPr>
      </w:pPr>
    </w:p>
    <w:p w14:paraId="79965CFB" w14:textId="0A578E98" w:rsidR="00912D92" w:rsidRPr="00912D92" w:rsidRDefault="00912D92" w:rsidP="00912D92">
      <w:pPr>
        <w:autoSpaceDE w:val="0"/>
        <w:autoSpaceDN w:val="0"/>
        <w:adjustRightInd w:val="0"/>
        <w:spacing w:after="0" w:line="240" w:lineRule="auto"/>
        <w:rPr>
          <w:rFonts w:ascii="Arial" w:hAnsi="Arial" w:cs="Arial"/>
          <w:b/>
          <w:bCs/>
          <w:sz w:val="24"/>
          <w:szCs w:val="24"/>
        </w:rPr>
      </w:pPr>
      <w:r>
        <w:rPr>
          <w:rFonts w:ascii="Arial" w:hAnsi="Arial" w:cs="Arial"/>
          <w:b/>
          <w:bCs/>
          <w:sz w:val="24"/>
          <w:szCs w:val="24"/>
        </w:rPr>
        <w:t xml:space="preserve">3.2 Special Conditions for Animal Avoidance </w:t>
      </w:r>
    </w:p>
    <w:p w14:paraId="672DF69D" w14:textId="77777777" w:rsidR="00912D92" w:rsidRDefault="00912D92" w:rsidP="00912D92">
      <w:pPr>
        <w:autoSpaceDE w:val="0"/>
        <w:autoSpaceDN w:val="0"/>
        <w:adjustRightInd w:val="0"/>
        <w:spacing w:after="0" w:line="240" w:lineRule="auto"/>
        <w:rPr>
          <w:rFonts w:cstheme="minorHAnsi"/>
        </w:rPr>
      </w:pPr>
    </w:p>
    <w:p w14:paraId="6E459F25" w14:textId="3F5649BA" w:rsidR="00912D92" w:rsidRDefault="00912D92" w:rsidP="00912D92">
      <w:pPr>
        <w:autoSpaceDE w:val="0"/>
        <w:autoSpaceDN w:val="0"/>
        <w:adjustRightInd w:val="0"/>
        <w:spacing w:after="0" w:line="240" w:lineRule="auto"/>
        <w:rPr>
          <w:rFonts w:cstheme="minorHAnsi"/>
        </w:rPr>
      </w:pPr>
      <w:r>
        <w:rPr>
          <w:rFonts w:cstheme="minorHAnsi"/>
        </w:rPr>
        <w:t>All work is to be performed in the months of March, April, or May to avoid the following potential stoppages:</w:t>
      </w:r>
    </w:p>
    <w:p w14:paraId="4D4BE4CB" w14:textId="77777777" w:rsidR="00912D92" w:rsidRDefault="00912D92" w:rsidP="00912D92">
      <w:pPr>
        <w:autoSpaceDE w:val="0"/>
        <w:autoSpaceDN w:val="0"/>
        <w:adjustRightInd w:val="0"/>
        <w:spacing w:after="0" w:line="240" w:lineRule="auto"/>
        <w:rPr>
          <w:rFonts w:cstheme="minorHAnsi"/>
        </w:rPr>
      </w:pPr>
    </w:p>
    <w:p w14:paraId="5404908E" w14:textId="7FF74CD8" w:rsidR="00912D92" w:rsidRPr="00912D92" w:rsidRDefault="00912D92" w:rsidP="00912D92">
      <w:pPr>
        <w:autoSpaceDE w:val="0"/>
        <w:autoSpaceDN w:val="0"/>
        <w:adjustRightInd w:val="0"/>
        <w:spacing w:after="0" w:line="240" w:lineRule="auto"/>
        <w:rPr>
          <w:rFonts w:cstheme="minorHAnsi"/>
        </w:rPr>
      </w:pPr>
      <w:r w:rsidRPr="00912D92">
        <w:rPr>
          <w:rFonts w:cstheme="minorHAnsi"/>
        </w:rPr>
        <w:t>Hawaiian Hoary Bat Avoidance and Minimization:</w:t>
      </w:r>
    </w:p>
    <w:p w14:paraId="4E2A6D4E" w14:textId="77777777" w:rsidR="00912D92" w:rsidRPr="00912D92" w:rsidRDefault="00912D92" w:rsidP="00912D92">
      <w:pPr>
        <w:autoSpaceDE w:val="0"/>
        <w:autoSpaceDN w:val="0"/>
        <w:adjustRightInd w:val="0"/>
        <w:spacing w:after="0" w:line="240" w:lineRule="auto"/>
        <w:rPr>
          <w:rFonts w:cstheme="minorHAnsi"/>
        </w:rPr>
      </w:pPr>
      <w:r w:rsidRPr="00912D92">
        <w:rPr>
          <w:rFonts w:cstheme="minorHAnsi"/>
        </w:rPr>
        <w:t>To avoid and minimize impacts to the endangered Hawaiian hoary bat we recommend you incorporate the following applicable measures into your project plan:</w:t>
      </w:r>
    </w:p>
    <w:p w14:paraId="4CB01B62" w14:textId="77777777" w:rsidR="00912D92" w:rsidRPr="00912D92" w:rsidRDefault="00912D92" w:rsidP="00912D92">
      <w:pPr>
        <w:autoSpaceDE w:val="0"/>
        <w:autoSpaceDN w:val="0"/>
        <w:adjustRightInd w:val="0"/>
        <w:spacing w:after="0" w:line="240" w:lineRule="auto"/>
        <w:rPr>
          <w:rFonts w:cstheme="minorHAnsi"/>
        </w:rPr>
      </w:pPr>
      <w:r w:rsidRPr="00912D92">
        <w:rPr>
          <w:rFonts w:cstheme="minorHAnsi"/>
        </w:rPr>
        <w:t>-Do not disturb, remove, or trim woody plants greater than 15 feet tall during the bat birthing and pup rearing season (June 1 through September 15).</w:t>
      </w:r>
    </w:p>
    <w:p w14:paraId="1B175479" w14:textId="77777777" w:rsidR="00912D92" w:rsidRPr="00912D92" w:rsidRDefault="00912D92" w:rsidP="00912D92">
      <w:pPr>
        <w:autoSpaceDE w:val="0"/>
        <w:autoSpaceDN w:val="0"/>
        <w:adjustRightInd w:val="0"/>
        <w:spacing w:after="0" w:line="240" w:lineRule="auto"/>
        <w:rPr>
          <w:rFonts w:cstheme="minorHAnsi"/>
        </w:rPr>
      </w:pPr>
    </w:p>
    <w:p w14:paraId="69105F93" w14:textId="77777777" w:rsidR="00912D92" w:rsidRPr="00912D92" w:rsidRDefault="00912D92" w:rsidP="00912D92">
      <w:pPr>
        <w:autoSpaceDE w:val="0"/>
        <w:autoSpaceDN w:val="0"/>
        <w:adjustRightInd w:val="0"/>
        <w:spacing w:after="0" w:line="240" w:lineRule="auto"/>
        <w:rPr>
          <w:rFonts w:cstheme="minorHAnsi"/>
        </w:rPr>
      </w:pPr>
      <w:r w:rsidRPr="00912D92">
        <w:rPr>
          <w:rFonts w:cstheme="minorHAnsi"/>
        </w:rPr>
        <w:t>Hawaiian Seabirds Avoidance and Minimization:</w:t>
      </w:r>
    </w:p>
    <w:p w14:paraId="342F7E64" w14:textId="77777777" w:rsidR="00912D92" w:rsidRPr="00912D92" w:rsidRDefault="00912D92" w:rsidP="00912D92">
      <w:pPr>
        <w:autoSpaceDE w:val="0"/>
        <w:autoSpaceDN w:val="0"/>
        <w:adjustRightInd w:val="0"/>
        <w:spacing w:after="0" w:line="240" w:lineRule="auto"/>
        <w:rPr>
          <w:rFonts w:cstheme="minorHAnsi"/>
        </w:rPr>
      </w:pPr>
      <w:r w:rsidRPr="00912D92">
        <w:rPr>
          <w:rFonts w:cstheme="minorHAnsi"/>
        </w:rPr>
        <w:t>-Fully shield all outdoor lights so the bulb can only be seen from below bulb height and only use when necessary.</w:t>
      </w:r>
    </w:p>
    <w:p w14:paraId="1D10A310" w14:textId="77777777" w:rsidR="00912D92" w:rsidRPr="00912D92" w:rsidRDefault="00912D92" w:rsidP="00912D92">
      <w:pPr>
        <w:autoSpaceDE w:val="0"/>
        <w:autoSpaceDN w:val="0"/>
        <w:adjustRightInd w:val="0"/>
        <w:spacing w:after="0" w:line="240" w:lineRule="auto"/>
        <w:rPr>
          <w:rFonts w:cstheme="minorHAnsi"/>
        </w:rPr>
      </w:pPr>
      <w:r w:rsidRPr="00912D92">
        <w:rPr>
          <w:rFonts w:cstheme="minorHAnsi"/>
        </w:rPr>
        <w:t>-Install automatic motion sensor switches and timer controls on all outdoor lights or turn off lights when human activity is not occurring in the lighted area.</w:t>
      </w:r>
    </w:p>
    <w:p w14:paraId="224C6366" w14:textId="77777777" w:rsidR="00912D92" w:rsidRPr="00912D92" w:rsidRDefault="00912D92" w:rsidP="00912D92">
      <w:pPr>
        <w:autoSpaceDE w:val="0"/>
        <w:autoSpaceDN w:val="0"/>
        <w:adjustRightInd w:val="0"/>
        <w:spacing w:after="0" w:line="240" w:lineRule="auto"/>
        <w:rPr>
          <w:rFonts w:cstheme="minorHAnsi"/>
        </w:rPr>
      </w:pPr>
      <w:r w:rsidRPr="00912D92">
        <w:rPr>
          <w:rFonts w:cstheme="minorHAnsi"/>
        </w:rPr>
        <w:t>-Avoid nighttime construction during the seabird fledging period, September 15 through December 15.</w:t>
      </w:r>
    </w:p>
    <w:p w14:paraId="678DF793" w14:textId="77777777" w:rsidR="00912D92" w:rsidRPr="00912D92" w:rsidRDefault="00912D92" w:rsidP="00912D92">
      <w:pPr>
        <w:autoSpaceDE w:val="0"/>
        <w:autoSpaceDN w:val="0"/>
        <w:adjustRightInd w:val="0"/>
        <w:spacing w:after="0" w:line="240" w:lineRule="auto"/>
        <w:rPr>
          <w:rFonts w:cstheme="minorHAnsi"/>
        </w:rPr>
      </w:pPr>
    </w:p>
    <w:p w14:paraId="4C5FB318" w14:textId="77777777" w:rsidR="00912D92" w:rsidRPr="00912D92" w:rsidRDefault="00912D92" w:rsidP="00912D92">
      <w:pPr>
        <w:autoSpaceDE w:val="0"/>
        <w:autoSpaceDN w:val="0"/>
        <w:adjustRightInd w:val="0"/>
        <w:spacing w:after="0" w:line="240" w:lineRule="auto"/>
        <w:rPr>
          <w:rFonts w:cstheme="minorHAnsi"/>
        </w:rPr>
      </w:pPr>
      <w:r w:rsidRPr="00912D92">
        <w:rPr>
          <w:rFonts w:cstheme="minorHAnsi"/>
        </w:rPr>
        <w:t>Hawaiian goose (nene) Avoidance and Minimization:</w:t>
      </w:r>
    </w:p>
    <w:p w14:paraId="0E6680C1" w14:textId="77777777" w:rsidR="00912D92" w:rsidRPr="00912D92" w:rsidRDefault="00912D92" w:rsidP="00912D92">
      <w:pPr>
        <w:autoSpaceDE w:val="0"/>
        <w:autoSpaceDN w:val="0"/>
        <w:adjustRightInd w:val="0"/>
        <w:spacing w:after="0" w:line="240" w:lineRule="auto"/>
        <w:rPr>
          <w:rFonts w:cstheme="minorHAnsi"/>
        </w:rPr>
      </w:pPr>
      <w:r w:rsidRPr="00912D92">
        <w:rPr>
          <w:rFonts w:cstheme="minorHAnsi"/>
        </w:rPr>
        <w:t>- Do not approach, feed, or disturb nēnē.</w:t>
      </w:r>
    </w:p>
    <w:p w14:paraId="0D662836" w14:textId="77777777" w:rsidR="00912D92" w:rsidRPr="00912D92" w:rsidRDefault="00912D92" w:rsidP="00912D92">
      <w:pPr>
        <w:autoSpaceDE w:val="0"/>
        <w:autoSpaceDN w:val="0"/>
        <w:adjustRightInd w:val="0"/>
        <w:spacing w:after="0" w:line="240" w:lineRule="auto"/>
        <w:rPr>
          <w:rFonts w:cstheme="minorHAnsi"/>
        </w:rPr>
      </w:pPr>
      <w:r w:rsidRPr="00912D92">
        <w:rPr>
          <w:rFonts w:cstheme="minorHAnsi"/>
        </w:rPr>
        <w:t>- If nēnē are observed loafing or foraging within the project area during the breeding season (September through April), halt work and have a biologist familiar with the nesting behavior of nēnē survey for nests in and around the project area prior to the resumption of any work. Repeat surveys after any subsequent delay of work of 3 or more days (during which the birds may attempt to nest).</w:t>
      </w:r>
    </w:p>
    <w:p w14:paraId="232146A8" w14:textId="77777777" w:rsidR="00912D92" w:rsidRPr="00912D92" w:rsidRDefault="00912D92" w:rsidP="00912D92">
      <w:pPr>
        <w:autoSpaceDE w:val="0"/>
        <w:autoSpaceDN w:val="0"/>
        <w:adjustRightInd w:val="0"/>
        <w:spacing w:after="0" w:line="240" w:lineRule="auto"/>
        <w:rPr>
          <w:rFonts w:cstheme="minorHAnsi"/>
        </w:rPr>
      </w:pPr>
      <w:r w:rsidRPr="00912D92">
        <w:rPr>
          <w:rFonts w:cstheme="minorHAnsi"/>
        </w:rPr>
        <w:t>- Cease all work immediately and contact the Service for further guidance if a nest is discovered within a radius of 150 feet of proposed work, or a previously undiscovered nest is found within said radius after work begins.</w:t>
      </w:r>
    </w:p>
    <w:p w14:paraId="4EA066DC" w14:textId="77777777" w:rsidR="00912D92" w:rsidRPr="00912D92" w:rsidRDefault="00912D92" w:rsidP="00912D92">
      <w:pPr>
        <w:autoSpaceDE w:val="0"/>
        <w:autoSpaceDN w:val="0"/>
        <w:adjustRightInd w:val="0"/>
        <w:spacing w:after="0" w:line="240" w:lineRule="auto"/>
        <w:rPr>
          <w:rFonts w:cstheme="minorHAnsi"/>
        </w:rPr>
      </w:pPr>
      <w:r w:rsidRPr="00912D92">
        <w:rPr>
          <w:rFonts w:cstheme="minorHAnsi"/>
        </w:rPr>
        <w:t>- In areas where nēnē are known to be present, post and implement reduced speed limits, and inform project personnel and contractors about the presence of endangered species on-site.</w:t>
      </w:r>
    </w:p>
    <w:p w14:paraId="7A96D8DD" w14:textId="77777777" w:rsidR="00912D92" w:rsidRPr="00912D92" w:rsidRDefault="00912D92" w:rsidP="00912D92">
      <w:pPr>
        <w:autoSpaceDE w:val="0"/>
        <w:autoSpaceDN w:val="0"/>
        <w:adjustRightInd w:val="0"/>
        <w:spacing w:after="0" w:line="240" w:lineRule="auto"/>
        <w:rPr>
          <w:rFonts w:cstheme="minorHAnsi"/>
        </w:rPr>
      </w:pPr>
      <w:r w:rsidRPr="00912D92">
        <w:rPr>
          <w:rFonts w:cstheme="minorHAnsi"/>
        </w:rPr>
        <w:t>(Note: nene are known to visit KMR infrequently, usually during the winter months)</w:t>
      </w:r>
    </w:p>
    <w:p w14:paraId="080A996A" w14:textId="77777777" w:rsidR="00912D92" w:rsidRPr="00912D92" w:rsidRDefault="00912D92" w:rsidP="00912D92">
      <w:pPr>
        <w:autoSpaceDE w:val="0"/>
        <w:autoSpaceDN w:val="0"/>
        <w:adjustRightInd w:val="0"/>
        <w:spacing w:after="0" w:line="240" w:lineRule="auto"/>
        <w:rPr>
          <w:rFonts w:cstheme="minorHAnsi"/>
        </w:rPr>
      </w:pPr>
    </w:p>
    <w:p w14:paraId="19AC2631" w14:textId="77777777" w:rsidR="00912D92" w:rsidRPr="00912D92" w:rsidRDefault="00912D92" w:rsidP="00912D92">
      <w:pPr>
        <w:autoSpaceDE w:val="0"/>
        <w:autoSpaceDN w:val="0"/>
        <w:adjustRightInd w:val="0"/>
        <w:spacing w:after="0" w:line="240" w:lineRule="auto"/>
        <w:rPr>
          <w:rFonts w:cstheme="minorHAnsi"/>
        </w:rPr>
      </w:pPr>
      <w:r w:rsidRPr="00912D92">
        <w:rPr>
          <w:rFonts w:cstheme="minorHAnsi"/>
        </w:rPr>
        <w:t>Hawaiian Hawk Avoidance and Minimization:</w:t>
      </w:r>
    </w:p>
    <w:p w14:paraId="7C41DF7E" w14:textId="77777777" w:rsidR="00912D92" w:rsidRPr="00912D92" w:rsidRDefault="00912D92" w:rsidP="00912D92">
      <w:pPr>
        <w:autoSpaceDE w:val="0"/>
        <w:autoSpaceDN w:val="0"/>
        <w:adjustRightInd w:val="0"/>
        <w:spacing w:after="0" w:line="240" w:lineRule="auto"/>
        <w:rPr>
          <w:rFonts w:cstheme="minorHAnsi"/>
        </w:rPr>
      </w:pPr>
      <w:r w:rsidRPr="00912D92">
        <w:rPr>
          <w:rFonts w:cstheme="minorHAnsi"/>
        </w:rPr>
        <w:t>- If work must be conducted during the March 1 through September 30 ‘io breeding season, have a biologist familiar with the species conduct a nest search of the project footprint and surrounding areas immediately prior to the start of construction activities.</w:t>
      </w:r>
    </w:p>
    <w:p w14:paraId="0627DFBC" w14:textId="77777777" w:rsidR="00912D92" w:rsidRPr="00912D92" w:rsidRDefault="00912D92" w:rsidP="00912D92">
      <w:pPr>
        <w:autoSpaceDE w:val="0"/>
        <w:autoSpaceDN w:val="0"/>
        <w:adjustRightInd w:val="0"/>
        <w:spacing w:after="0" w:line="240" w:lineRule="auto"/>
        <w:rPr>
          <w:rFonts w:cstheme="minorHAnsi"/>
        </w:rPr>
      </w:pPr>
      <w:r w:rsidRPr="00912D92">
        <w:rPr>
          <w:rFonts w:cstheme="minorHAnsi"/>
        </w:rPr>
        <w:t>- Pre-disturbance surveys for ‘io are only valid for 14 days. If disturbance for the specific location does not occur within 14 days of the survey, conduct another survey.</w:t>
      </w:r>
    </w:p>
    <w:p w14:paraId="42BEE59F" w14:textId="77777777" w:rsidR="00912D92" w:rsidRPr="00912D92" w:rsidRDefault="00912D92" w:rsidP="00912D92">
      <w:pPr>
        <w:autoSpaceDE w:val="0"/>
        <w:autoSpaceDN w:val="0"/>
        <w:adjustRightInd w:val="0"/>
        <w:spacing w:after="0" w:line="240" w:lineRule="auto"/>
        <w:rPr>
          <w:rFonts w:cstheme="minorHAnsi"/>
        </w:rPr>
      </w:pPr>
      <w:r w:rsidRPr="00912D92">
        <w:rPr>
          <w:rFonts w:cstheme="minorHAnsi"/>
        </w:rPr>
        <w:t>- No clearing of vegetation or construction activities should occur within 1,600 feet of any active ‘io nest during the breeding season until the young have fledged.</w:t>
      </w:r>
    </w:p>
    <w:p w14:paraId="017E4E74" w14:textId="307BD2B0" w:rsidR="00912D92" w:rsidRPr="001B6EFC" w:rsidRDefault="00912D92" w:rsidP="00912D92">
      <w:pPr>
        <w:autoSpaceDE w:val="0"/>
        <w:autoSpaceDN w:val="0"/>
        <w:adjustRightInd w:val="0"/>
        <w:spacing w:after="0" w:line="240" w:lineRule="auto"/>
        <w:rPr>
          <w:rFonts w:cstheme="minorHAnsi"/>
        </w:rPr>
      </w:pPr>
      <w:r w:rsidRPr="00912D92">
        <w:rPr>
          <w:rFonts w:cstheme="minorHAnsi"/>
        </w:rPr>
        <w:t xml:space="preserve">- Regardless of the time of year, no trimming or cutting trees containing a ‘io nest is allowed, as nests may be re-used during consecutive breeding seasons.  </w:t>
      </w:r>
    </w:p>
    <w:p w14:paraId="650F7EE5" w14:textId="77777777" w:rsidR="001B6EFC" w:rsidRDefault="001B6EFC" w:rsidP="005279BF">
      <w:pPr>
        <w:autoSpaceDE w:val="0"/>
        <w:autoSpaceDN w:val="0"/>
        <w:adjustRightInd w:val="0"/>
        <w:spacing w:after="0" w:line="240" w:lineRule="auto"/>
        <w:rPr>
          <w:rFonts w:ascii="Arial" w:hAnsi="Arial" w:cs="Arial"/>
          <w:b/>
          <w:bCs/>
          <w:sz w:val="24"/>
          <w:szCs w:val="24"/>
        </w:rPr>
      </w:pPr>
    </w:p>
    <w:p w14:paraId="4B1AFF87" w14:textId="77777777" w:rsidR="001B6EFC" w:rsidRDefault="001B6EFC" w:rsidP="005279BF">
      <w:pPr>
        <w:autoSpaceDE w:val="0"/>
        <w:autoSpaceDN w:val="0"/>
        <w:adjustRightInd w:val="0"/>
        <w:spacing w:after="0" w:line="240" w:lineRule="auto"/>
        <w:rPr>
          <w:rFonts w:ascii="Arial" w:hAnsi="Arial" w:cs="Arial"/>
          <w:b/>
          <w:bCs/>
          <w:sz w:val="24"/>
          <w:szCs w:val="24"/>
        </w:rPr>
      </w:pPr>
    </w:p>
    <w:p w14:paraId="09046F3B" w14:textId="77777777" w:rsidR="001B6EFC" w:rsidRDefault="001B6EFC" w:rsidP="005279BF">
      <w:pPr>
        <w:autoSpaceDE w:val="0"/>
        <w:autoSpaceDN w:val="0"/>
        <w:adjustRightInd w:val="0"/>
        <w:spacing w:after="0" w:line="240" w:lineRule="auto"/>
        <w:rPr>
          <w:rFonts w:ascii="Arial" w:hAnsi="Arial" w:cs="Arial"/>
          <w:b/>
          <w:bCs/>
          <w:sz w:val="24"/>
          <w:szCs w:val="24"/>
        </w:rPr>
      </w:pPr>
    </w:p>
    <w:p w14:paraId="65E04DB6" w14:textId="691228D7" w:rsidR="00912D92" w:rsidRDefault="00912D92" w:rsidP="005279BF">
      <w:pPr>
        <w:autoSpaceDE w:val="0"/>
        <w:autoSpaceDN w:val="0"/>
        <w:adjustRightInd w:val="0"/>
        <w:spacing w:after="0" w:line="240" w:lineRule="auto"/>
        <w:rPr>
          <w:rFonts w:ascii="Arial" w:hAnsi="Arial" w:cs="Arial"/>
          <w:b/>
          <w:bCs/>
          <w:sz w:val="24"/>
          <w:szCs w:val="24"/>
        </w:rPr>
      </w:pPr>
    </w:p>
    <w:p w14:paraId="78B5A541" w14:textId="6988A022" w:rsidR="00912D92" w:rsidRDefault="00912D92" w:rsidP="005279BF">
      <w:pPr>
        <w:autoSpaceDE w:val="0"/>
        <w:autoSpaceDN w:val="0"/>
        <w:adjustRightInd w:val="0"/>
        <w:spacing w:after="0" w:line="240" w:lineRule="auto"/>
        <w:rPr>
          <w:rFonts w:ascii="Arial" w:hAnsi="Arial" w:cs="Arial"/>
          <w:b/>
          <w:bCs/>
          <w:sz w:val="24"/>
          <w:szCs w:val="24"/>
        </w:rPr>
      </w:pPr>
      <w:r>
        <w:rPr>
          <w:rFonts w:ascii="Arial" w:hAnsi="Arial" w:cs="Arial"/>
          <w:b/>
          <w:bCs/>
          <w:sz w:val="24"/>
          <w:szCs w:val="24"/>
        </w:rPr>
        <w:t xml:space="preserve">4.0 Warranty </w:t>
      </w:r>
    </w:p>
    <w:p w14:paraId="24AE52C2" w14:textId="77777777" w:rsidR="005279BF" w:rsidRDefault="005279BF" w:rsidP="005279BF"/>
    <w:p w14:paraId="118924A3" w14:textId="53A92E60" w:rsidR="005279BF" w:rsidRDefault="005279BF" w:rsidP="005279BF">
      <w:r>
        <w:t xml:space="preserve">Warranty Period: </w:t>
      </w:r>
      <w:r w:rsidR="005335A2">
        <w:t>Standard Warranty of the approved Pesticide/Herbicide</w:t>
      </w:r>
      <w:r>
        <w:t>.</w:t>
      </w:r>
    </w:p>
    <w:sectPr w:rsidR="005279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346"/>
    <w:rsid w:val="0004379F"/>
    <w:rsid w:val="000C1346"/>
    <w:rsid w:val="000F48D1"/>
    <w:rsid w:val="000F71C4"/>
    <w:rsid w:val="001044F4"/>
    <w:rsid w:val="00154833"/>
    <w:rsid w:val="001B6EFC"/>
    <w:rsid w:val="001B7E67"/>
    <w:rsid w:val="001C5D19"/>
    <w:rsid w:val="00225387"/>
    <w:rsid w:val="00242076"/>
    <w:rsid w:val="00246565"/>
    <w:rsid w:val="00267B38"/>
    <w:rsid w:val="002B5625"/>
    <w:rsid w:val="00372A7A"/>
    <w:rsid w:val="00385EA8"/>
    <w:rsid w:val="003C7EC6"/>
    <w:rsid w:val="003D3D27"/>
    <w:rsid w:val="003D685B"/>
    <w:rsid w:val="004075FB"/>
    <w:rsid w:val="00415116"/>
    <w:rsid w:val="00420F64"/>
    <w:rsid w:val="004355FC"/>
    <w:rsid w:val="00485D3B"/>
    <w:rsid w:val="005279BF"/>
    <w:rsid w:val="005335A2"/>
    <w:rsid w:val="00556266"/>
    <w:rsid w:val="00576291"/>
    <w:rsid w:val="005857E4"/>
    <w:rsid w:val="005D46E4"/>
    <w:rsid w:val="0060718C"/>
    <w:rsid w:val="006C2DE6"/>
    <w:rsid w:val="006F5570"/>
    <w:rsid w:val="007404E8"/>
    <w:rsid w:val="00772FC6"/>
    <w:rsid w:val="007818BE"/>
    <w:rsid w:val="007B2E5F"/>
    <w:rsid w:val="007D2AD4"/>
    <w:rsid w:val="007E79BE"/>
    <w:rsid w:val="0087353E"/>
    <w:rsid w:val="008B26D3"/>
    <w:rsid w:val="008F0086"/>
    <w:rsid w:val="00902447"/>
    <w:rsid w:val="00912D92"/>
    <w:rsid w:val="009E18B8"/>
    <w:rsid w:val="009F4198"/>
    <w:rsid w:val="00A84C90"/>
    <w:rsid w:val="00AE1694"/>
    <w:rsid w:val="00B02217"/>
    <w:rsid w:val="00B97951"/>
    <w:rsid w:val="00BF5AE2"/>
    <w:rsid w:val="00C44997"/>
    <w:rsid w:val="00C56192"/>
    <w:rsid w:val="00CC1AD8"/>
    <w:rsid w:val="00D614DB"/>
    <w:rsid w:val="00D63484"/>
    <w:rsid w:val="00D82CD5"/>
    <w:rsid w:val="00DF175B"/>
    <w:rsid w:val="00DF606F"/>
    <w:rsid w:val="00E25CBC"/>
    <w:rsid w:val="00E42BA6"/>
    <w:rsid w:val="00E67DB0"/>
    <w:rsid w:val="00E718AC"/>
    <w:rsid w:val="00E73074"/>
    <w:rsid w:val="00E940B4"/>
    <w:rsid w:val="00F2002B"/>
    <w:rsid w:val="00F31E7F"/>
    <w:rsid w:val="00F749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E24A0"/>
  <w15:chartTrackingRefBased/>
  <w15:docId w15:val="{662303A6-9652-465E-8767-8AB1F6B10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EB449036C9A4346AB065EB556F4B976" ma:contentTypeVersion="8" ma:contentTypeDescription="Create a new document." ma:contentTypeScope="" ma:versionID="8d5c2695abb60c71b644156c3d517af4">
  <xsd:schema xmlns:xsd="http://www.w3.org/2001/XMLSchema" xmlns:xs="http://www.w3.org/2001/XMLSchema" xmlns:p="http://schemas.microsoft.com/office/2006/metadata/properties" xmlns:ns3="63df184b-e55c-4828-94ba-52697b8884e4" targetNamespace="http://schemas.microsoft.com/office/2006/metadata/properties" ma:root="true" ma:fieldsID="e012d201ae495bf417e739963ffef63d" ns3:_="">
    <xsd:import namespace="63df184b-e55c-4828-94ba-52697b8884e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df184b-e55c-4828-94ba-52697b8884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9745B5-4BA7-4558-8C03-5FABBD8A6073}">
  <ds:schemaRefs>
    <ds:schemaRef ds:uri="http://purl.org/dc/dcmitype/"/>
    <ds:schemaRef ds:uri="63df184b-e55c-4828-94ba-52697b8884e4"/>
    <ds:schemaRef ds:uri="http://purl.org/dc/elements/1.1/"/>
    <ds:schemaRef ds:uri="http://schemas.microsoft.com/office/2006/metadata/properties"/>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39ED32B8-AC22-48E3-BBF2-8B1F688C3D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df184b-e55c-4828-94ba-52697b8884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209D27-2700-46CA-ACCD-39735C3FB8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Pages>
  <Words>1185</Words>
  <Characters>6758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Barbour, James L</dc:creator>
  <cp:keywords/>
  <dc:description/>
  <cp:lastModifiedBy>Barbour, James L</cp:lastModifiedBy>
  <cp:revision>18</cp:revision>
  <dcterms:created xsi:type="dcterms:W3CDTF">2021-04-19T17:54:00Z</dcterms:created>
  <dcterms:modified xsi:type="dcterms:W3CDTF">2023-02-23T04:30:00Z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0x010100DEB449036C9A4346AB065EB556F4B976</vt:lpwstr>
  </property>
</Properties>
</file>